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72F0C" w14:textId="77777777" w:rsidR="00185E71" w:rsidRDefault="00D10063" w:rsidP="00014C43">
      <w:pPr>
        <w:pStyle w:val="Body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IE"/>
        </w:rPr>
        <w:drawing>
          <wp:inline distT="0" distB="0" distL="0" distR="0" wp14:anchorId="52C83AA6" wp14:editId="2F5568FB">
            <wp:extent cx="4163718" cy="1095714"/>
            <wp:effectExtent l="0" t="0" r="8255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53" cy="111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BBC" w:rsidRPr="00014C43">
        <w:rPr>
          <w:rFonts w:ascii="Calibri" w:hAnsi="Calibri" w:cs="Calibri"/>
          <w:b/>
          <w:bCs/>
          <w:sz w:val="36"/>
          <w:szCs w:val="36"/>
        </w:rPr>
        <w:t xml:space="preserve">      </w:t>
      </w:r>
    </w:p>
    <w:p w14:paraId="114DA552" w14:textId="4DAC7992" w:rsidR="0040690D" w:rsidRPr="00014C43" w:rsidRDefault="00014C43" w:rsidP="00396D4D">
      <w:pPr>
        <w:pStyle w:val="Body"/>
        <w:jc w:val="center"/>
        <w:rPr>
          <w:rFonts w:ascii="Calibri" w:hAnsi="Calibri" w:cs="Calibri"/>
          <w:b/>
          <w:bCs/>
          <w:sz w:val="36"/>
          <w:szCs w:val="36"/>
        </w:rPr>
      </w:pPr>
      <w:r w:rsidRPr="00014C43">
        <w:rPr>
          <w:rFonts w:ascii="Calibri" w:hAnsi="Calibri" w:cs="Calibri"/>
          <w:b/>
          <w:bCs/>
          <w:sz w:val="36"/>
          <w:szCs w:val="36"/>
        </w:rPr>
        <w:t>IMS MARKETING WORKSHOP</w:t>
      </w:r>
    </w:p>
    <w:p w14:paraId="6CC0B9FE" w14:textId="0B7E7EF1" w:rsidR="00DE2BBC" w:rsidRPr="00DE2BBC" w:rsidRDefault="00DE2BBC" w:rsidP="00396D4D">
      <w:pPr>
        <w:pStyle w:val="Body"/>
        <w:jc w:val="center"/>
        <w:rPr>
          <w:rFonts w:ascii="Calibri" w:hAnsi="Calibri" w:cs="Calibri"/>
          <w:b/>
          <w:bCs/>
          <w:sz w:val="24"/>
          <w:szCs w:val="24"/>
        </w:rPr>
      </w:pPr>
      <w:r w:rsidRPr="00DE2BB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A085D9A" w14:textId="5BD608ED" w:rsidR="0040690D" w:rsidRPr="00DE2BBC" w:rsidRDefault="00014C43" w:rsidP="002E5E6E">
      <w:pPr>
        <w:pStyle w:val="Body"/>
        <w:jc w:val="center"/>
        <w:rPr>
          <w:rFonts w:ascii="Calibri" w:hAnsi="Calibri" w:cs="Calibri"/>
          <w:sz w:val="24"/>
          <w:szCs w:val="24"/>
        </w:rPr>
      </w:pPr>
      <w:r w:rsidRPr="00DE2BBC">
        <w:rPr>
          <w:rFonts w:ascii="Calibri" w:hAnsi="Calibri" w:cs="Calibri"/>
          <w:sz w:val="24"/>
          <w:szCs w:val="24"/>
        </w:rPr>
        <w:t xml:space="preserve">The 12th IMS Marketing Workshop is being hosted by </w:t>
      </w:r>
      <w:r w:rsidRPr="00DE2BBC">
        <w:rPr>
          <w:rFonts w:ascii="Calibri" w:hAnsi="Calibri" w:cs="Calibri"/>
          <w:sz w:val="24"/>
          <w:szCs w:val="24"/>
          <w:u w:val="single"/>
        </w:rPr>
        <w:t>Bord Bia</w:t>
      </w:r>
      <w:r w:rsidR="00BF3613" w:rsidRPr="00DE2BBC">
        <w:rPr>
          <w:rFonts w:ascii="Calibri" w:hAnsi="Calibri" w:cs="Calibri"/>
          <w:sz w:val="24"/>
          <w:szCs w:val="24"/>
          <w:u w:val="single"/>
        </w:rPr>
        <w:t>-The Irish Food Board</w:t>
      </w:r>
      <w:r w:rsidRPr="00DE2BBC">
        <w:rPr>
          <w:rFonts w:ascii="Calibri" w:hAnsi="Calibri" w:cs="Calibri"/>
          <w:sz w:val="24"/>
          <w:szCs w:val="24"/>
          <w:u w:val="single"/>
        </w:rPr>
        <w:t xml:space="preserve"> </w:t>
      </w:r>
      <w:r w:rsidR="002E5E6E">
        <w:rPr>
          <w:rFonts w:ascii="Calibri" w:hAnsi="Calibri" w:cs="Calibri"/>
          <w:sz w:val="24"/>
          <w:szCs w:val="24"/>
          <w:u w:val="single"/>
        </w:rPr>
        <w:br/>
      </w:r>
      <w:r w:rsidRPr="00DE2BBC">
        <w:rPr>
          <w:rFonts w:ascii="Calibri" w:hAnsi="Calibri" w:cs="Calibri"/>
          <w:sz w:val="24"/>
          <w:szCs w:val="24"/>
          <w:u w:val="single"/>
        </w:rPr>
        <w:t>in Dublin</w:t>
      </w:r>
      <w:r w:rsidR="00BF3613" w:rsidRPr="00DE2BBC">
        <w:rPr>
          <w:rFonts w:ascii="Calibri" w:hAnsi="Calibri" w:cs="Calibri"/>
          <w:sz w:val="24"/>
          <w:szCs w:val="24"/>
          <w:u w:val="single"/>
        </w:rPr>
        <w:t>, Ireland</w:t>
      </w:r>
      <w:r w:rsidR="002E5E6E">
        <w:rPr>
          <w:rFonts w:ascii="Calibri" w:hAnsi="Calibri" w:cs="Calibri"/>
          <w:sz w:val="24"/>
          <w:szCs w:val="24"/>
          <w:u w:val="single"/>
        </w:rPr>
        <w:t>,</w:t>
      </w:r>
      <w:r w:rsidR="00396D4D" w:rsidRPr="00DE2BBC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DE2BBC">
        <w:rPr>
          <w:rFonts w:ascii="Calibri" w:hAnsi="Calibri" w:cs="Calibri"/>
          <w:sz w:val="24"/>
          <w:szCs w:val="24"/>
          <w:u w:val="single"/>
        </w:rPr>
        <w:t>from 4-6 October 2023.</w:t>
      </w:r>
    </w:p>
    <w:p w14:paraId="3DFBCA31" w14:textId="77777777" w:rsidR="0040690D" w:rsidRPr="00DE2BBC" w:rsidRDefault="0040690D" w:rsidP="002E5E6E">
      <w:pPr>
        <w:pStyle w:val="Body"/>
        <w:jc w:val="center"/>
        <w:rPr>
          <w:rFonts w:ascii="Calibri" w:hAnsi="Calibri" w:cs="Calibri"/>
          <w:sz w:val="24"/>
          <w:szCs w:val="24"/>
        </w:rPr>
      </w:pPr>
    </w:p>
    <w:p w14:paraId="1CC4FA0B" w14:textId="596C91CD" w:rsidR="0040690D" w:rsidRPr="00DE2BBC" w:rsidRDefault="00014C43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  <w:r w:rsidRPr="00DE2BBC">
        <w:rPr>
          <w:rFonts w:ascii="Calibri" w:hAnsi="Calibri" w:cs="Calibri"/>
          <w:sz w:val="24"/>
          <w:szCs w:val="24"/>
        </w:rPr>
        <w:t>Since 1997 the Marketing Workshops, hosted on 4 Continents, have brought together the international meat marketing community to share common experiences of marketing and communications to domestic and international audiences on a wide range of topics.</w:t>
      </w:r>
      <w:r w:rsidR="00353815">
        <w:rPr>
          <w:rFonts w:ascii="Calibri" w:hAnsi="Calibri" w:cs="Calibri"/>
          <w:sz w:val="24"/>
          <w:szCs w:val="24"/>
        </w:rPr>
        <w:t xml:space="preserve"> </w:t>
      </w:r>
      <w:r w:rsidRPr="00DE2BBC">
        <w:rPr>
          <w:rFonts w:ascii="Calibri" w:hAnsi="Calibri" w:cs="Calibri"/>
          <w:sz w:val="24"/>
          <w:szCs w:val="24"/>
        </w:rPr>
        <w:t xml:space="preserve">Historically topics have included advertising and communications campaigns, evaluation, human health, sustainability, quality schemes and crisis management. </w:t>
      </w:r>
      <w:r w:rsidR="00BF3613" w:rsidRPr="00DE2BBC">
        <w:rPr>
          <w:rFonts w:ascii="Calibri" w:hAnsi="Calibri" w:cs="Calibri"/>
          <w:sz w:val="24"/>
          <w:szCs w:val="24"/>
        </w:rPr>
        <w:t>Always topical and relevant.</w:t>
      </w:r>
    </w:p>
    <w:p w14:paraId="4BB94C5D" w14:textId="77777777" w:rsidR="0040690D" w:rsidRPr="00DE2BBC" w:rsidRDefault="0040690D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5E5F9BA6" w14:textId="7DD578E8" w:rsidR="0074662B" w:rsidRDefault="00014C43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  <w:r w:rsidRPr="00DE2BBC">
        <w:rPr>
          <w:rFonts w:ascii="Calibri" w:hAnsi="Calibri" w:cs="Calibri"/>
          <w:sz w:val="24"/>
          <w:szCs w:val="24"/>
        </w:rPr>
        <w:t xml:space="preserve">The format is simple. Delegates are encouraged to deliver short presentations, within topic areas, followed by informed discussion. </w:t>
      </w:r>
      <w:r w:rsidR="00E53AE4">
        <w:rPr>
          <w:rFonts w:ascii="Calibri" w:hAnsi="Calibri" w:cs="Calibri"/>
          <w:sz w:val="24"/>
          <w:szCs w:val="24"/>
        </w:rPr>
        <w:t>E</w:t>
      </w:r>
      <w:r w:rsidRPr="00DE2BBC">
        <w:rPr>
          <w:rFonts w:ascii="Calibri" w:hAnsi="Calibri" w:cs="Calibri"/>
          <w:sz w:val="24"/>
          <w:szCs w:val="24"/>
        </w:rPr>
        <w:t xml:space="preserve">xternal, relevant, quality presenters </w:t>
      </w:r>
      <w:r w:rsidR="003B3D3E">
        <w:rPr>
          <w:rFonts w:ascii="Calibri" w:hAnsi="Calibri" w:cs="Calibri"/>
          <w:sz w:val="24"/>
          <w:szCs w:val="24"/>
        </w:rPr>
        <w:t>will be</w:t>
      </w:r>
      <w:r w:rsidRPr="00DE2BBC">
        <w:rPr>
          <w:rFonts w:ascii="Calibri" w:hAnsi="Calibri" w:cs="Calibri"/>
          <w:sz w:val="24"/>
          <w:szCs w:val="24"/>
        </w:rPr>
        <w:t xml:space="preserve"> brought in to add other perspectives, and lead discussion, on selected issues/topics.</w:t>
      </w:r>
      <w:r w:rsidR="00A4150E">
        <w:rPr>
          <w:rFonts w:ascii="Calibri" w:hAnsi="Calibri" w:cs="Calibri"/>
          <w:sz w:val="24"/>
          <w:szCs w:val="24"/>
        </w:rPr>
        <w:t xml:space="preserve"> </w:t>
      </w:r>
    </w:p>
    <w:p w14:paraId="1EB379DB" w14:textId="14E32120" w:rsidR="0040690D" w:rsidRPr="00DE2BBC" w:rsidRDefault="00A4150E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Draft </w:t>
      </w:r>
      <w:proofErr w:type="spellStart"/>
      <w:r>
        <w:rPr>
          <w:rFonts w:ascii="Calibri" w:hAnsi="Calibri" w:cs="Calibri"/>
          <w:sz w:val="24"/>
          <w:szCs w:val="24"/>
        </w:rPr>
        <w:t>programme</w:t>
      </w:r>
      <w:proofErr w:type="spellEnd"/>
      <w:r>
        <w:rPr>
          <w:rFonts w:ascii="Calibri" w:hAnsi="Calibri" w:cs="Calibri"/>
          <w:sz w:val="24"/>
          <w:szCs w:val="24"/>
        </w:rPr>
        <w:t xml:space="preserve"> outline:</w:t>
      </w:r>
    </w:p>
    <w:p w14:paraId="665699E0" w14:textId="77777777" w:rsidR="0040690D" w:rsidRDefault="0040690D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5EE07BFC" w14:textId="77777777" w:rsidR="005A0E27" w:rsidRPr="00A4150E" w:rsidRDefault="005A0E27" w:rsidP="005A0E27">
      <w:pPr>
        <w:pStyle w:val="Body"/>
        <w:rPr>
          <w:rFonts w:ascii="Calibri" w:hAnsi="Calibri" w:cs="Calibri"/>
          <w:b/>
          <w:bCs/>
          <w:sz w:val="24"/>
          <w:szCs w:val="24"/>
        </w:rPr>
      </w:pPr>
      <w:r w:rsidRPr="00A4150E">
        <w:rPr>
          <w:rFonts w:ascii="Calibri" w:hAnsi="Calibri" w:cs="Calibri"/>
          <w:b/>
          <w:bCs/>
          <w:sz w:val="24"/>
          <w:szCs w:val="24"/>
        </w:rPr>
        <w:t>WEDNESDAY 4TH OCTOBER</w:t>
      </w:r>
    </w:p>
    <w:p w14:paraId="7DBCA50E" w14:textId="2697E1B9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 xml:space="preserve">18.00 </w:t>
      </w:r>
      <w:r w:rsidR="002E1B1F" w:rsidRPr="00E82172">
        <w:rPr>
          <w:rFonts w:ascii="Calibri" w:hAnsi="Calibri" w:cs="Calibri"/>
          <w:sz w:val="24"/>
          <w:szCs w:val="24"/>
        </w:rPr>
        <w:t>A</w:t>
      </w:r>
      <w:r w:rsidRPr="00E82172">
        <w:rPr>
          <w:rFonts w:ascii="Calibri" w:hAnsi="Calibri" w:cs="Calibri"/>
          <w:sz w:val="24"/>
          <w:szCs w:val="24"/>
        </w:rPr>
        <w:t>ssemble at Herbert Park Hotel for transfer to Guinness Storehouse</w:t>
      </w:r>
    </w:p>
    <w:p w14:paraId="221A5478" w14:textId="77777777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</w:p>
    <w:p w14:paraId="69B33F1C" w14:textId="0042C4C9" w:rsidR="005A0E27" w:rsidRPr="00A4150E" w:rsidRDefault="005A0E27" w:rsidP="005A0E27">
      <w:pPr>
        <w:pStyle w:val="Body"/>
        <w:rPr>
          <w:rFonts w:ascii="Calibri" w:hAnsi="Calibri" w:cs="Calibri"/>
          <w:b/>
          <w:bCs/>
          <w:sz w:val="24"/>
          <w:szCs w:val="24"/>
        </w:rPr>
      </w:pPr>
      <w:r w:rsidRPr="00A4150E">
        <w:rPr>
          <w:rFonts w:ascii="Calibri" w:hAnsi="Calibri" w:cs="Calibri"/>
          <w:b/>
          <w:bCs/>
          <w:sz w:val="24"/>
          <w:szCs w:val="24"/>
        </w:rPr>
        <w:t xml:space="preserve">THURSDAY 5TH </w:t>
      </w:r>
      <w:proofErr w:type="gramStart"/>
      <w:r w:rsidRPr="00A4150E">
        <w:rPr>
          <w:rFonts w:ascii="Calibri" w:hAnsi="Calibri" w:cs="Calibri"/>
          <w:b/>
          <w:bCs/>
          <w:sz w:val="24"/>
          <w:szCs w:val="24"/>
        </w:rPr>
        <w:t>OCTOBER</w:t>
      </w:r>
      <w:r w:rsidR="008C16FE" w:rsidRPr="00A4150E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A4150E">
        <w:rPr>
          <w:rFonts w:ascii="Calibri" w:hAnsi="Calibri" w:cs="Calibri"/>
          <w:b/>
          <w:bCs/>
          <w:sz w:val="24"/>
          <w:szCs w:val="24"/>
        </w:rPr>
        <w:t>Bord</w:t>
      </w:r>
      <w:proofErr w:type="gramEnd"/>
      <w:r w:rsidRPr="00A4150E">
        <w:rPr>
          <w:rFonts w:ascii="Calibri" w:hAnsi="Calibri" w:cs="Calibri"/>
          <w:b/>
          <w:bCs/>
          <w:sz w:val="24"/>
          <w:szCs w:val="24"/>
        </w:rPr>
        <w:t xml:space="preserve"> Bia Global Hub</w:t>
      </w:r>
    </w:p>
    <w:p w14:paraId="5E9A93C3" w14:textId="7D4B2F7C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 xml:space="preserve">08.30 Registration </w:t>
      </w:r>
      <w:r w:rsidR="00AF18F6" w:rsidRPr="00E82172">
        <w:rPr>
          <w:rFonts w:ascii="Calibri" w:hAnsi="Calibri" w:cs="Calibri"/>
          <w:sz w:val="24"/>
          <w:szCs w:val="24"/>
        </w:rPr>
        <w:t xml:space="preserve">and </w:t>
      </w:r>
      <w:r w:rsidRPr="00E82172">
        <w:rPr>
          <w:rFonts w:ascii="Calibri" w:hAnsi="Calibri" w:cs="Calibri"/>
          <w:sz w:val="24"/>
          <w:szCs w:val="24"/>
        </w:rPr>
        <w:t>Introductory Welcome</w:t>
      </w:r>
    </w:p>
    <w:p w14:paraId="2C2D6C4C" w14:textId="77777777" w:rsidR="008971AE" w:rsidRPr="00E82172" w:rsidRDefault="008971AE" w:rsidP="008971AE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 xml:space="preserve">Country Presentations </w:t>
      </w:r>
    </w:p>
    <w:p w14:paraId="378D4C35" w14:textId="59324EF4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>SESSION ONE, Marketing in a Recession</w:t>
      </w:r>
    </w:p>
    <w:p w14:paraId="5CAD2FC0" w14:textId="4869AE51" w:rsidR="005A0E27" w:rsidRPr="00E82172" w:rsidRDefault="00DD5AAB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>Lunch</w:t>
      </w:r>
    </w:p>
    <w:p w14:paraId="7B0DB894" w14:textId="1777C1DF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lastRenderedPageBreak/>
        <w:t>SESSION TWO, Barriers to Meat Consumption</w:t>
      </w:r>
    </w:p>
    <w:p w14:paraId="07C75F89" w14:textId="4756CB46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 xml:space="preserve">17.15 Close </w:t>
      </w:r>
      <w:r w:rsidR="00910FB3">
        <w:rPr>
          <w:rFonts w:ascii="Calibri" w:hAnsi="Calibri" w:cs="Calibri"/>
          <w:sz w:val="24"/>
          <w:szCs w:val="24"/>
        </w:rPr>
        <w:t>Day 1</w:t>
      </w:r>
    </w:p>
    <w:p w14:paraId="10EDDBB4" w14:textId="15AE3E9A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>19.00 Drinks reception prior to Workshop Dinner at Bord Bia Global Hub</w:t>
      </w:r>
    </w:p>
    <w:p w14:paraId="10123786" w14:textId="77777777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</w:p>
    <w:p w14:paraId="49F300B2" w14:textId="28E6E2D4" w:rsidR="005A0E27" w:rsidRPr="002C6DF9" w:rsidRDefault="005A0E27" w:rsidP="005A0E27">
      <w:pPr>
        <w:pStyle w:val="Body"/>
        <w:rPr>
          <w:rFonts w:ascii="Calibri" w:hAnsi="Calibri" w:cs="Calibri"/>
          <w:b/>
          <w:bCs/>
          <w:sz w:val="24"/>
          <w:szCs w:val="24"/>
        </w:rPr>
      </w:pPr>
      <w:r w:rsidRPr="002C6DF9">
        <w:rPr>
          <w:rFonts w:ascii="Calibri" w:hAnsi="Calibri" w:cs="Calibri"/>
          <w:b/>
          <w:bCs/>
          <w:sz w:val="24"/>
          <w:szCs w:val="24"/>
        </w:rPr>
        <w:t xml:space="preserve">FRIDAY 6TH </w:t>
      </w:r>
      <w:proofErr w:type="gramStart"/>
      <w:r w:rsidRPr="002C6DF9">
        <w:rPr>
          <w:rFonts w:ascii="Calibri" w:hAnsi="Calibri" w:cs="Calibri"/>
          <w:b/>
          <w:bCs/>
          <w:sz w:val="24"/>
          <w:szCs w:val="24"/>
        </w:rPr>
        <w:t>OCTOBER</w:t>
      </w:r>
      <w:r w:rsidR="008C16FE" w:rsidRPr="002C6DF9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C6DF9">
        <w:rPr>
          <w:rFonts w:ascii="Calibri" w:hAnsi="Calibri" w:cs="Calibri"/>
          <w:b/>
          <w:bCs/>
          <w:sz w:val="24"/>
          <w:szCs w:val="24"/>
        </w:rPr>
        <w:t>Bord</w:t>
      </w:r>
      <w:proofErr w:type="gramEnd"/>
      <w:r w:rsidRPr="002C6DF9">
        <w:rPr>
          <w:rFonts w:ascii="Calibri" w:hAnsi="Calibri" w:cs="Calibri"/>
          <w:b/>
          <w:bCs/>
          <w:sz w:val="24"/>
          <w:szCs w:val="24"/>
        </w:rPr>
        <w:t xml:space="preserve"> Bia Global Hub</w:t>
      </w:r>
    </w:p>
    <w:p w14:paraId="7F7D2189" w14:textId="77777777" w:rsidR="003B3D3E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 xml:space="preserve">09.00 </w:t>
      </w:r>
      <w:r w:rsidR="00DD4D13" w:rsidRPr="00E82172">
        <w:rPr>
          <w:rFonts w:ascii="Calibri" w:hAnsi="Calibri" w:cs="Calibri"/>
          <w:sz w:val="24"/>
          <w:szCs w:val="24"/>
        </w:rPr>
        <w:t xml:space="preserve">Country Presentations </w:t>
      </w:r>
    </w:p>
    <w:p w14:paraId="1548E8D9" w14:textId="544F188A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>SESSION THREE</w:t>
      </w:r>
      <w:r w:rsidR="003B3D3E">
        <w:rPr>
          <w:rFonts w:ascii="Calibri" w:hAnsi="Calibri" w:cs="Calibri"/>
          <w:sz w:val="24"/>
          <w:szCs w:val="24"/>
        </w:rPr>
        <w:t xml:space="preserve">, </w:t>
      </w:r>
      <w:r w:rsidRPr="00E82172">
        <w:rPr>
          <w:rFonts w:ascii="Calibri" w:hAnsi="Calibri" w:cs="Calibri"/>
          <w:sz w:val="24"/>
          <w:szCs w:val="24"/>
        </w:rPr>
        <w:t xml:space="preserve">Development and Potential of Meat Consumption </w:t>
      </w:r>
    </w:p>
    <w:p w14:paraId="3C8FCA5A" w14:textId="1D0D0ED5" w:rsidR="005A0E27" w:rsidRPr="00E82172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>SUMMING UP</w:t>
      </w:r>
    </w:p>
    <w:p w14:paraId="7352AF51" w14:textId="77777777" w:rsidR="005A0E27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>13.00 CLOSE and Buffet Lunch</w:t>
      </w:r>
    </w:p>
    <w:p w14:paraId="7E3669AF" w14:textId="77777777" w:rsidR="002C6DF9" w:rsidRPr="00E82172" w:rsidRDefault="002C6DF9" w:rsidP="005A0E27">
      <w:pPr>
        <w:pStyle w:val="Body"/>
        <w:rPr>
          <w:rFonts w:ascii="Calibri" w:hAnsi="Calibri" w:cs="Calibri"/>
          <w:sz w:val="24"/>
          <w:szCs w:val="24"/>
        </w:rPr>
      </w:pPr>
    </w:p>
    <w:p w14:paraId="5366B4F6" w14:textId="358437E6" w:rsidR="005A0E27" w:rsidRDefault="005A0E27" w:rsidP="005A0E27">
      <w:pPr>
        <w:pStyle w:val="Body"/>
        <w:rPr>
          <w:rFonts w:ascii="Calibri" w:hAnsi="Calibri" w:cs="Calibri"/>
          <w:sz w:val="24"/>
          <w:szCs w:val="24"/>
        </w:rPr>
      </w:pPr>
      <w:r w:rsidRPr="00E82172">
        <w:rPr>
          <w:rFonts w:ascii="Calibri" w:hAnsi="Calibri" w:cs="Calibri"/>
          <w:sz w:val="24"/>
          <w:szCs w:val="24"/>
        </w:rPr>
        <w:t xml:space="preserve">14.00 </w:t>
      </w:r>
      <w:r w:rsidR="00DF3B5B" w:rsidRPr="00E82172">
        <w:rPr>
          <w:rFonts w:ascii="Calibri" w:hAnsi="Calibri" w:cs="Calibri"/>
          <w:sz w:val="24"/>
          <w:szCs w:val="24"/>
        </w:rPr>
        <w:t>O</w:t>
      </w:r>
      <w:r w:rsidRPr="00E82172">
        <w:rPr>
          <w:rFonts w:ascii="Calibri" w:hAnsi="Calibri" w:cs="Calibri"/>
          <w:sz w:val="24"/>
          <w:szCs w:val="24"/>
        </w:rPr>
        <w:t xml:space="preserve">ptional </w:t>
      </w:r>
      <w:r w:rsidR="005B1686" w:rsidRPr="00E82172">
        <w:rPr>
          <w:rFonts w:ascii="Calibri" w:hAnsi="Calibri" w:cs="Calibri"/>
          <w:sz w:val="24"/>
          <w:szCs w:val="24"/>
        </w:rPr>
        <w:t>sustainability themed f</w:t>
      </w:r>
      <w:r w:rsidR="00DF3B5B" w:rsidRPr="00E82172">
        <w:rPr>
          <w:rFonts w:ascii="Calibri" w:hAnsi="Calibri" w:cs="Calibri"/>
          <w:sz w:val="24"/>
          <w:szCs w:val="24"/>
        </w:rPr>
        <w:t xml:space="preserve">arm </w:t>
      </w:r>
      <w:r w:rsidR="005B1686" w:rsidRPr="00E82172">
        <w:rPr>
          <w:rFonts w:ascii="Calibri" w:hAnsi="Calibri" w:cs="Calibri"/>
          <w:sz w:val="24"/>
          <w:szCs w:val="24"/>
        </w:rPr>
        <w:t>visit</w:t>
      </w:r>
      <w:r w:rsidRPr="00E82172">
        <w:rPr>
          <w:rFonts w:ascii="Calibri" w:hAnsi="Calibri" w:cs="Calibri"/>
          <w:sz w:val="24"/>
          <w:szCs w:val="24"/>
        </w:rPr>
        <w:t xml:space="preserve"> </w:t>
      </w:r>
    </w:p>
    <w:p w14:paraId="7DB895AB" w14:textId="77777777" w:rsidR="009D555C" w:rsidRDefault="009D555C" w:rsidP="005A0E27">
      <w:pPr>
        <w:pStyle w:val="Body"/>
        <w:rPr>
          <w:rFonts w:ascii="Calibri" w:hAnsi="Calibri" w:cs="Calibri"/>
          <w:sz w:val="24"/>
          <w:szCs w:val="24"/>
        </w:rPr>
      </w:pPr>
    </w:p>
    <w:p w14:paraId="5B95B5E6" w14:textId="64CDD4A9" w:rsidR="009D555C" w:rsidRPr="00E82172" w:rsidRDefault="00E11AB9" w:rsidP="005A0E27">
      <w:pPr>
        <w:pStyle w:val="Body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Drop off to Dublin airport </w:t>
      </w:r>
      <w:r w:rsidR="00F05CAD">
        <w:rPr>
          <w:rFonts w:ascii="Calibri" w:hAnsi="Calibri" w:cs="Calibri"/>
          <w:sz w:val="24"/>
          <w:szCs w:val="24"/>
        </w:rPr>
        <w:t>will be facilitated or a return to Dublin city for those staying on in Dublin.</w:t>
      </w:r>
    </w:p>
    <w:p w14:paraId="5175C611" w14:textId="77777777" w:rsidR="004279BB" w:rsidRDefault="004279BB" w:rsidP="00BF3613">
      <w:pPr>
        <w:pStyle w:val="Body"/>
        <w:rPr>
          <w:rFonts w:ascii="Calibri" w:hAnsi="Calibri" w:cs="Calibri"/>
          <w:sz w:val="24"/>
          <w:szCs w:val="24"/>
        </w:rPr>
      </w:pPr>
    </w:p>
    <w:p w14:paraId="23335148" w14:textId="77777777" w:rsidR="009D555C" w:rsidRDefault="009D555C" w:rsidP="001D1259">
      <w:pPr>
        <w:rPr>
          <w:rFonts w:ascii="Calibri" w:eastAsia="Times New Roman" w:hAnsi="Calibri" w:cs="Calibri"/>
        </w:rPr>
      </w:pPr>
    </w:p>
    <w:p w14:paraId="64C61559" w14:textId="77777777" w:rsidR="009D555C" w:rsidRDefault="009D555C" w:rsidP="001D1259">
      <w:pPr>
        <w:rPr>
          <w:rFonts w:ascii="Calibri" w:eastAsia="Times New Roman" w:hAnsi="Calibri" w:cs="Calibri"/>
        </w:rPr>
      </w:pPr>
    </w:p>
    <w:p w14:paraId="62B7FFE0" w14:textId="77777777" w:rsidR="009D555C" w:rsidRDefault="009D555C" w:rsidP="001D1259">
      <w:pPr>
        <w:rPr>
          <w:rFonts w:ascii="Calibri" w:eastAsia="Times New Roman" w:hAnsi="Calibri" w:cs="Calibri"/>
        </w:rPr>
      </w:pPr>
    </w:p>
    <w:p w14:paraId="558BE9CE" w14:textId="1E2DEBB3" w:rsidR="004279BB" w:rsidRPr="00F764FA" w:rsidRDefault="00CD0B4F" w:rsidP="001D1259">
      <w:pPr>
        <w:rPr>
          <w:rFonts w:ascii="Calibri" w:hAnsi="Calibri" w:cs="Calibri"/>
          <w:b/>
          <w:bCs/>
        </w:rPr>
      </w:pPr>
      <w:r w:rsidRPr="00F764FA">
        <w:rPr>
          <w:rFonts w:ascii="Calibri" w:eastAsia="Times New Roman" w:hAnsi="Calibri" w:cs="Calibri"/>
        </w:rPr>
        <w:t xml:space="preserve">We have </w:t>
      </w:r>
      <w:proofErr w:type="gramStart"/>
      <w:r w:rsidRPr="00F764FA">
        <w:rPr>
          <w:rFonts w:ascii="Calibri" w:eastAsia="Times New Roman" w:hAnsi="Calibri" w:cs="Calibri"/>
        </w:rPr>
        <w:t>arranged  a</w:t>
      </w:r>
      <w:proofErr w:type="gramEnd"/>
      <w:r w:rsidRPr="00F764FA">
        <w:rPr>
          <w:rFonts w:ascii="Calibri" w:eastAsia="Times New Roman" w:hAnsi="Calibri" w:cs="Calibri"/>
        </w:rPr>
        <w:t xml:space="preserve"> fixed rate </w:t>
      </w:r>
      <w:r w:rsidR="00727584" w:rsidRPr="00F764FA">
        <w:rPr>
          <w:rFonts w:ascii="Calibri" w:eastAsia="Times New Roman" w:hAnsi="Calibri" w:cs="Calibri"/>
        </w:rPr>
        <w:t xml:space="preserve">at the nearby </w:t>
      </w:r>
      <w:r w:rsidR="004279BB" w:rsidRPr="00F764FA">
        <w:rPr>
          <w:rFonts w:ascii="Calibri" w:eastAsia="Times New Roman" w:hAnsi="Calibri" w:cs="Calibri"/>
        </w:rPr>
        <w:t xml:space="preserve">Herbert Park Hotel &amp; Park Residence for </w:t>
      </w:r>
      <w:r w:rsidR="00727584" w:rsidRPr="00F764FA">
        <w:rPr>
          <w:rFonts w:ascii="Calibri" w:eastAsia="Times New Roman" w:hAnsi="Calibri" w:cs="Calibri"/>
        </w:rPr>
        <w:t>the</w:t>
      </w:r>
      <w:r w:rsidR="004279BB" w:rsidRPr="00F764FA">
        <w:rPr>
          <w:rFonts w:ascii="Calibri" w:eastAsia="Times New Roman" w:hAnsi="Calibri" w:cs="Calibri"/>
        </w:rPr>
        <w:t xml:space="preserve"> event.</w:t>
      </w:r>
      <w:r w:rsidR="001D1259" w:rsidRPr="00F764FA">
        <w:rPr>
          <w:rFonts w:ascii="Calibri" w:eastAsia="Times New Roman" w:hAnsi="Calibri" w:cs="Calibri"/>
        </w:rPr>
        <w:t xml:space="preserve"> </w:t>
      </w:r>
      <w:r w:rsidR="00727584" w:rsidRPr="00F764FA">
        <w:rPr>
          <w:rFonts w:ascii="Calibri" w:hAnsi="Calibri" w:cs="Calibri"/>
        </w:rPr>
        <w:t xml:space="preserve">This will be </w:t>
      </w:r>
      <w:proofErr w:type="gramStart"/>
      <w:r w:rsidR="00727584" w:rsidRPr="00F764FA">
        <w:rPr>
          <w:rFonts w:ascii="Calibri" w:hAnsi="Calibri" w:cs="Calibri"/>
        </w:rPr>
        <w:t>valid  from</w:t>
      </w:r>
      <w:proofErr w:type="gramEnd"/>
      <w:r w:rsidR="00727584" w:rsidRPr="00F764FA">
        <w:rPr>
          <w:rFonts w:ascii="Calibri" w:hAnsi="Calibri" w:cs="Calibri"/>
        </w:rPr>
        <w:t xml:space="preserve"> </w:t>
      </w:r>
      <w:r w:rsidR="004279BB" w:rsidRPr="00F764FA">
        <w:rPr>
          <w:rFonts w:ascii="Calibri" w:hAnsi="Calibri" w:cs="Calibri"/>
          <w:u w:val="single"/>
        </w:rPr>
        <w:t>04/10 – 06/10</w:t>
      </w:r>
      <w:r w:rsidR="00727584" w:rsidRPr="00F764FA">
        <w:rPr>
          <w:rFonts w:ascii="Calibri" w:hAnsi="Calibri" w:cs="Calibri"/>
          <w:u w:val="single"/>
        </w:rPr>
        <w:t xml:space="preserve"> at a rate of </w:t>
      </w:r>
      <w:r w:rsidR="004279BB" w:rsidRPr="00F764FA">
        <w:rPr>
          <w:rFonts w:ascii="Calibri" w:hAnsi="Calibri" w:cs="Calibri"/>
          <w:b/>
          <w:bCs/>
        </w:rPr>
        <w:t>€205 B&amp;B single occupancy/€220 B&amp;B double occupancy</w:t>
      </w:r>
      <w:r w:rsidR="001D1259" w:rsidRPr="00F764FA">
        <w:rPr>
          <w:rFonts w:ascii="Calibri" w:hAnsi="Calibri" w:cs="Calibri"/>
          <w:b/>
          <w:bCs/>
        </w:rPr>
        <w:t xml:space="preserve">. </w:t>
      </w:r>
    </w:p>
    <w:p w14:paraId="585E3A12" w14:textId="77777777" w:rsidR="00147892" w:rsidRPr="00F764FA" w:rsidRDefault="00147892" w:rsidP="001D1259">
      <w:pPr>
        <w:rPr>
          <w:rFonts w:ascii="Calibri" w:hAnsi="Calibri" w:cs="Calibri"/>
          <w:b/>
          <w:bCs/>
        </w:rPr>
      </w:pPr>
    </w:p>
    <w:p w14:paraId="7D6587AF" w14:textId="77777777" w:rsidR="00147892" w:rsidRPr="00F764FA" w:rsidRDefault="00147892" w:rsidP="00147892">
      <w:pPr>
        <w:rPr>
          <w:rFonts w:ascii="Calibri" w:eastAsia="Times New Roman" w:hAnsi="Calibri" w:cs="Calibri"/>
          <w:sz w:val="22"/>
          <w:szCs w:val="22"/>
          <w:lang w:val="en-IE" w:eastAsia="en-IE"/>
        </w:rPr>
      </w:pPr>
      <w:r w:rsidRPr="00F764FA">
        <w:rPr>
          <w:rFonts w:ascii="Calibri" w:eastAsia="Times New Roman" w:hAnsi="Calibri" w:cs="Calibri"/>
        </w:rPr>
        <w:t xml:space="preserve">Group Reservations </w:t>
      </w:r>
    </w:p>
    <w:p w14:paraId="3B1347ED" w14:textId="77777777" w:rsidR="00147892" w:rsidRPr="00F764FA" w:rsidRDefault="00147892" w:rsidP="00147892">
      <w:pPr>
        <w:rPr>
          <w:rFonts w:ascii="Calibri" w:eastAsia="Times New Roman" w:hAnsi="Calibri" w:cs="Calibri"/>
        </w:rPr>
      </w:pPr>
      <w:r w:rsidRPr="00F764FA">
        <w:rPr>
          <w:rFonts w:ascii="Calibri" w:eastAsia="Times New Roman" w:hAnsi="Calibri" w:cs="Calibri"/>
        </w:rPr>
        <w:t>Herbert Park Hotel and Park Residence</w:t>
      </w:r>
    </w:p>
    <w:p w14:paraId="6DBB129B" w14:textId="77777777" w:rsidR="00147892" w:rsidRPr="00F764FA" w:rsidRDefault="00147892" w:rsidP="00147892">
      <w:pPr>
        <w:rPr>
          <w:rFonts w:ascii="Calibri" w:eastAsia="Times New Roman" w:hAnsi="Calibri" w:cs="Calibri"/>
        </w:rPr>
      </w:pPr>
      <w:r w:rsidRPr="00F764FA">
        <w:rPr>
          <w:rFonts w:ascii="Calibri" w:eastAsia="Times New Roman" w:hAnsi="Calibri" w:cs="Calibri"/>
        </w:rPr>
        <w:t>Ballsbridge, Dublin 4</w:t>
      </w:r>
    </w:p>
    <w:p w14:paraId="3CC5B766" w14:textId="77777777" w:rsidR="00147892" w:rsidRPr="00F764FA" w:rsidRDefault="00147892" w:rsidP="00147892">
      <w:pPr>
        <w:rPr>
          <w:rFonts w:ascii="Calibri" w:eastAsia="Times New Roman" w:hAnsi="Calibri" w:cs="Calibri"/>
        </w:rPr>
      </w:pPr>
      <w:r w:rsidRPr="00F764FA">
        <w:rPr>
          <w:rFonts w:ascii="Calibri" w:eastAsia="Times New Roman" w:hAnsi="Calibri" w:cs="Calibri"/>
        </w:rPr>
        <w:t xml:space="preserve">Tel: +353 1 667 2200    </w:t>
      </w:r>
    </w:p>
    <w:p w14:paraId="08199DE6" w14:textId="77777777" w:rsidR="00147892" w:rsidRPr="00F764FA" w:rsidRDefault="00147892" w:rsidP="00147892">
      <w:pPr>
        <w:rPr>
          <w:rFonts w:ascii="Calibri" w:eastAsia="Times New Roman" w:hAnsi="Calibri" w:cs="Calibri"/>
        </w:rPr>
      </w:pPr>
      <w:r w:rsidRPr="00F764FA">
        <w:rPr>
          <w:rFonts w:ascii="Calibri" w:eastAsia="Times New Roman" w:hAnsi="Calibri" w:cs="Calibri"/>
        </w:rPr>
        <w:t xml:space="preserve">Email: </w:t>
      </w:r>
      <w:hyperlink r:id="rId11" w:tgtFrame="_blank" w:history="1">
        <w:r w:rsidRPr="00F764FA">
          <w:rPr>
            <w:rStyle w:val="Hyperlink"/>
            <w:rFonts w:ascii="Calibri" w:eastAsia="Times New Roman" w:hAnsi="Calibri" w:cs="Calibri"/>
            <w:color w:val="4472C4"/>
          </w:rPr>
          <w:t>reservations@herbertparkhotel.ie</w:t>
        </w:r>
      </w:hyperlink>
      <w:r w:rsidRPr="00F764FA">
        <w:rPr>
          <w:rFonts w:ascii="Calibri" w:eastAsia="Times New Roman" w:hAnsi="Calibri" w:cs="Calibri"/>
        </w:rPr>
        <w:t xml:space="preserve"> </w:t>
      </w:r>
    </w:p>
    <w:p w14:paraId="59CB2BDD" w14:textId="77777777" w:rsidR="00147892" w:rsidRPr="00F764FA" w:rsidRDefault="00147892" w:rsidP="00147892">
      <w:pPr>
        <w:rPr>
          <w:rFonts w:ascii="Calibri" w:eastAsia="Times New Roman" w:hAnsi="Calibri" w:cs="Calibri"/>
        </w:rPr>
      </w:pPr>
      <w:r w:rsidRPr="00F764FA">
        <w:rPr>
          <w:rFonts w:ascii="Calibri" w:eastAsia="Times New Roman" w:hAnsi="Calibri" w:cs="Calibri"/>
        </w:rPr>
        <w:t xml:space="preserve">Web: </w:t>
      </w:r>
      <w:hyperlink r:id="rId12" w:tgtFrame="_blank" w:history="1">
        <w:r w:rsidRPr="00F764FA">
          <w:rPr>
            <w:rStyle w:val="Hyperlink"/>
            <w:rFonts w:ascii="Calibri" w:eastAsia="Times New Roman" w:hAnsi="Calibri" w:cs="Calibri"/>
            <w:color w:val="4472C4"/>
          </w:rPr>
          <w:t>www.herbertparkhotel.ie</w:t>
        </w:r>
      </w:hyperlink>
      <w:r w:rsidRPr="00F764FA">
        <w:rPr>
          <w:rFonts w:ascii="Calibri" w:eastAsia="Times New Roman" w:hAnsi="Calibri" w:cs="Calibri"/>
        </w:rPr>
        <w:t> </w:t>
      </w:r>
    </w:p>
    <w:p w14:paraId="1168D2A4" w14:textId="77777777" w:rsidR="00147892" w:rsidRPr="00F764FA" w:rsidRDefault="00147892" w:rsidP="001D1259">
      <w:pPr>
        <w:rPr>
          <w:rFonts w:ascii="Calibri" w:hAnsi="Calibri" w:cs="Calibri"/>
          <w:b/>
          <w:bCs/>
        </w:rPr>
      </w:pPr>
    </w:p>
    <w:p w14:paraId="3B76C5E2" w14:textId="77777777" w:rsidR="00147892" w:rsidRPr="00F764FA" w:rsidRDefault="001D1259" w:rsidP="00147892">
      <w:pPr>
        <w:rPr>
          <w:rFonts w:ascii="Calibri" w:hAnsi="Calibri" w:cs="Calibri"/>
        </w:rPr>
      </w:pPr>
      <w:r w:rsidRPr="00F764FA">
        <w:rPr>
          <w:rFonts w:ascii="Calibri" w:hAnsi="Calibri" w:cs="Calibri"/>
        </w:rPr>
        <w:lastRenderedPageBreak/>
        <w:t xml:space="preserve">Quote </w:t>
      </w:r>
      <w:r w:rsidRPr="00F05CAD">
        <w:rPr>
          <w:rFonts w:ascii="Calibri" w:hAnsi="Calibri" w:cs="Calibri"/>
          <w:b/>
          <w:bCs/>
          <w:i/>
          <w:iCs/>
        </w:rPr>
        <w:t xml:space="preserve">Bord Bia </w:t>
      </w:r>
      <w:r w:rsidR="00B94C37" w:rsidRPr="00F05CAD">
        <w:rPr>
          <w:rFonts w:ascii="Calibri" w:hAnsi="Calibri" w:cs="Calibri"/>
          <w:b/>
          <w:bCs/>
          <w:i/>
          <w:iCs/>
        </w:rPr>
        <w:t xml:space="preserve">IMS </w:t>
      </w:r>
      <w:proofErr w:type="gramStart"/>
      <w:r w:rsidR="00B94C37" w:rsidRPr="00F05CAD">
        <w:rPr>
          <w:rFonts w:ascii="Calibri" w:hAnsi="Calibri" w:cs="Calibri"/>
          <w:b/>
          <w:bCs/>
          <w:i/>
          <w:iCs/>
        </w:rPr>
        <w:t>Seminar</w:t>
      </w:r>
      <w:r w:rsidR="00B94C37" w:rsidRPr="00F764FA">
        <w:rPr>
          <w:rFonts w:ascii="Calibri" w:hAnsi="Calibri" w:cs="Calibri"/>
        </w:rPr>
        <w:t xml:space="preserve">  to</w:t>
      </w:r>
      <w:proofErr w:type="gramEnd"/>
      <w:r w:rsidR="00B94C37" w:rsidRPr="00F764FA">
        <w:rPr>
          <w:rFonts w:ascii="Calibri" w:hAnsi="Calibri" w:cs="Calibri"/>
        </w:rPr>
        <w:t xml:space="preserve"> avail of this rate, which will be available until 15</w:t>
      </w:r>
      <w:r w:rsidR="00B94C37" w:rsidRPr="00F764FA">
        <w:rPr>
          <w:rFonts w:ascii="Calibri" w:hAnsi="Calibri" w:cs="Calibri"/>
          <w:vertAlign w:val="superscript"/>
        </w:rPr>
        <w:t>th</w:t>
      </w:r>
      <w:r w:rsidR="00B94C37" w:rsidRPr="00F764FA">
        <w:rPr>
          <w:rFonts w:ascii="Calibri" w:hAnsi="Calibri" w:cs="Calibri"/>
        </w:rPr>
        <w:t xml:space="preserve"> June</w:t>
      </w:r>
      <w:r w:rsidR="00CD6E5C" w:rsidRPr="00F764FA">
        <w:rPr>
          <w:rFonts w:ascii="Calibri" w:hAnsi="Calibri" w:cs="Calibri"/>
        </w:rPr>
        <w:t xml:space="preserve">. </w:t>
      </w:r>
      <w:r w:rsidR="00147892" w:rsidRPr="00F764FA">
        <w:rPr>
          <w:rFonts w:ascii="Calibri" w:hAnsi="Calibri" w:cs="Calibri"/>
        </w:rPr>
        <w:t xml:space="preserve"> </w:t>
      </w:r>
    </w:p>
    <w:p w14:paraId="629CBA57" w14:textId="49C4AA8B" w:rsidR="001D1259" w:rsidRPr="00F764FA" w:rsidRDefault="001D1259" w:rsidP="001D1259">
      <w:pPr>
        <w:rPr>
          <w:rFonts w:ascii="Calibri" w:hAnsi="Calibri" w:cs="Calibri"/>
        </w:rPr>
      </w:pPr>
    </w:p>
    <w:p w14:paraId="6EFB5DA5" w14:textId="77777777" w:rsidR="00CD6E5C" w:rsidRPr="00F764FA" w:rsidRDefault="00CD6E5C" w:rsidP="001D1259">
      <w:pPr>
        <w:rPr>
          <w:rFonts w:ascii="Calibri" w:hAnsi="Calibri" w:cs="Calibri"/>
        </w:rPr>
      </w:pPr>
    </w:p>
    <w:p w14:paraId="5F6AAA05" w14:textId="77777777" w:rsidR="002E5A3B" w:rsidRDefault="00CD6E5C" w:rsidP="001D1259">
      <w:pPr>
        <w:rPr>
          <w:rFonts w:ascii="Calibri" w:hAnsi="Calibri" w:cs="Calibri"/>
        </w:rPr>
      </w:pPr>
      <w:r w:rsidRPr="00F764FA">
        <w:rPr>
          <w:rFonts w:ascii="Calibri" w:hAnsi="Calibri" w:cs="Calibri"/>
        </w:rPr>
        <w:t xml:space="preserve">A delegate fee </w:t>
      </w:r>
      <w:r w:rsidR="00382DDE" w:rsidRPr="00F764FA">
        <w:rPr>
          <w:rFonts w:ascii="Calibri" w:hAnsi="Calibri" w:cs="Calibri"/>
        </w:rPr>
        <w:t xml:space="preserve">will be charged in order to cover costs </w:t>
      </w:r>
      <w:proofErr w:type="gramStart"/>
      <w:r w:rsidR="00382DDE" w:rsidRPr="00F764FA">
        <w:rPr>
          <w:rFonts w:ascii="Calibri" w:hAnsi="Calibri" w:cs="Calibri"/>
        </w:rPr>
        <w:t xml:space="preserve">for </w:t>
      </w:r>
      <w:r w:rsidR="00876145" w:rsidRPr="00F764FA">
        <w:rPr>
          <w:rFonts w:ascii="Calibri" w:hAnsi="Calibri" w:cs="Calibri"/>
        </w:rPr>
        <w:t xml:space="preserve"> transport</w:t>
      </w:r>
      <w:proofErr w:type="gramEnd"/>
      <w:r w:rsidR="00876145" w:rsidRPr="00F764FA">
        <w:rPr>
          <w:rFonts w:ascii="Calibri" w:hAnsi="Calibri" w:cs="Calibri"/>
        </w:rPr>
        <w:t xml:space="preserve"> and events in Bord Bia and t eh Guinness Storehouse</w:t>
      </w:r>
      <w:r w:rsidR="001B052F" w:rsidRPr="00F764FA">
        <w:rPr>
          <w:rFonts w:ascii="Calibri" w:hAnsi="Calibri" w:cs="Calibri"/>
        </w:rPr>
        <w:t xml:space="preserve"> at the rate of €600 for IMS member and €700 for non-IMS members. </w:t>
      </w:r>
      <w:r w:rsidR="0016601E" w:rsidRPr="00F764FA">
        <w:rPr>
          <w:rFonts w:ascii="Calibri" w:hAnsi="Calibri" w:cs="Calibri"/>
        </w:rPr>
        <w:t xml:space="preserve"> </w:t>
      </w:r>
    </w:p>
    <w:p w14:paraId="2A1D62FD" w14:textId="3A36B280" w:rsidR="00CD6E5C" w:rsidRPr="002E5A3B" w:rsidRDefault="0016601E" w:rsidP="001D1259">
      <w:pPr>
        <w:rPr>
          <w:rFonts w:ascii="Calibri" w:hAnsi="Calibri" w:cs="Calibri"/>
          <w:color w:val="0070C0"/>
          <w:u w:val="single"/>
        </w:rPr>
      </w:pPr>
      <w:r w:rsidRPr="002E5A3B">
        <w:rPr>
          <w:rFonts w:ascii="Calibri" w:hAnsi="Calibri" w:cs="Calibri"/>
          <w:color w:val="0070C0"/>
          <w:u w:val="single"/>
        </w:rPr>
        <w:t>Book here</w:t>
      </w:r>
    </w:p>
    <w:p w14:paraId="5D21FB98" w14:textId="77777777" w:rsidR="004279BB" w:rsidRPr="00DE2BBC" w:rsidRDefault="004279BB" w:rsidP="00BF3613">
      <w:pPr>
        <w:pStyle w:val="Body"/>
        <w:rPr>
          <w:rFonts w:ascii="Calibri" w:hAnsi="Calibri" w:cs="Calibri"/>
          <w:sz w:val="24"/>
          <w:szCs w:val="24"/>
        </w:rPr>
      </w:pPr>
    </w:p>
    <w:p w14:paraId="01370B78" w14:textId="23D993EF" w:rsidR="0040690D" w:rsidRPr="00DE2BBC" w:rsidRDefault="00014C43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  <w:r w:rsidRPr="00DE2BBC">
        <w:rPr>
          <w:rFonts w:ascii="Calibri" w:hAnsi="Calibri" w:cs="Calibri"/>
          <w:sz w:val="24"/>
          <w:szCs w:val="24"/>
        </w:rPr>
        <w:t xml:space="preserve">The </w:t>
      </w:r>
      <w:r w:rsidR="00BF3613" w:rsidRPr="00DE2BBC">
        <w:rPr>
          <w:rFonts w:ascii="Calibri" w:hAnsi="Calibri" w:cs="Calibri"/>
          <w:sz w:val="24"/>
          <w:szCs w:val="24"/>
        </w:rPr>
        <w:t>w</w:t>
      </w:r>
      <w:r w:rsidRPr="00DE2BBC">
        <w:rPr>
          <w:rFonts w:ascii="Calibri" w:hAnsi="Calibri" w:cs="Calibri"/>
          <w:sz w:val="24"/>
          <w:szCs w:val="24"/>
        </w:rPr>
        <w:t xml:space="preserve">orkshop dates have been agreed as they are immediately before ANUGA, </w:t>
      </w:r>
      <w:r w:rsidR="005E663F" w:rsidRPr="00DE2BBC">
        <w:rPr>
          <w:rFonts w:ascii="Calibri" w:hAnsi="Calibri" w:cs="Calibri"/>
          <w:sz w:val="24"/>
          <w:szCs w:val="24"/>
        </w:rPr>
        <w:br/>
      </w:r>
      <w:r w:rsidRPr="00DE2BBC">
        <w:rPr>
          <w:rFonts w:ascii="Calibri" w:hAnsi="Calibri" w:cs="Calibri"/>
          <w:sz w:val="24"/>
          <w:szCs w:val="24"/>
        </w:rPr>
        <w:t xml:space="preserve">in Cologne, </w:t>
      </w:r>
      <w:r w:rsidR="00396D4D" w:rsidRPr="00DE2BBC">
        <w:rPr>
          <w:rFonts w:ascii="Calibri" w:hAnsi="Calibri" w:cs="Calibri"/>
          <w:sz w:val="24"/>
          <w:szCs w:val="24"/>
        </w:rPr>
        <w:t>hopefully helping</w:t>
      </w:r>
      <w:r w:rsidRPr="00DE2BBC">
        <w:rPr>
          <w:rFonts w:ascii="Calibri" w:hAnsi="Calibri" w:cs="Calibri"/>
          <w:sz w:val="24"/>
          <w:szCs w:val="24"/>
        </w:rPr>
        <w:t xml:space="preserve"> </w:t>
      </w:r>
      <w:r w:rsidR="00396D4D" w:rsidRPr="00DE2BBC">
        <w:rPr>
          <w:rFonts w:ascii="Calibri" w:hAnsi="Calibri" w:cs="Calibri"/>
          <w:sz w:val="24"/>
          <w:szCs w:val="24"/>
        </w:rPr>
        <w:t xml:space="preserve">with </w:t>
      </w:r>
      <w:r w:rsidRPr="00DE2BBC">
        <w:rPr>
          <w:rFonts w:ascii="Calibri" w:hAnsi="Calibri" w:cs="Calibri"/>
          <w:sz w:val="24"/>
          <w:szCs w:val="24"/>
        </w:rPr>
        <w:t xml:space="preserve">travel costs </w:t>
      </w:r>
      <w:r w:rsidR="00396D4D" w:rsidRPr="00DE2BBC">
        <w:rPr>
          <w:rFonts w:ascii="Calibri" w:hAnsi="Calibri" w:cs="Calibri"/>
          <w:sz w:val="24"/>
          <w:szCs w:val="24"/>
        </w:rPr>
        <w:t xml:space="preserve">for those </w:t>
      </w:r>
      <w:r w:rsidRPr="00DE2BBC">
        <w:rPr>
          <w:rFonts w:ascii="Calibri" w:hAnsi="Calibri" w:cs="Calibri"/>
          <w:sz w:val="24"/>
          <w:szCs w:val="24"/>
        </w:rPr>
        <w:t>attending both events.</w:t>
      </w:r>
    </w:p>
    <w:p w14:paraId="37BF9C2A" w14:textId="77777777" w:rsidR="0040690D" w:rsidRPr="00DE2BBC" w:rsidRDefault="0040690D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4CD6B91F" w14:textId="324BD9C5" w:rsidR="0040690D" w:rsidRPr="00DE2BBC" w:rsidRDefault="00014C43" w:rsidP="00BF3613">
      <w:pPr>
        <w:pStyle w:val="Body"/>
        <w:jc w:val="both"/>
        <w:rPr>
          <w:rStyle w:val="Hyperlink"/>
          <w:rFonts w:ascii="Calibri" w:hAnsi="Calibri" w:cs="Calibri"/>
          <w:sz w:val="24"/>
          <w:szCs w:val="24"/>
        </w:rPr>
      </w:pPr>
      <w:r w:rsidRPr="00DE2BBC">
        <w:rPr>
          <w:rFonts w:ascii="Calibri" w:hAnsi="Calibri" w:cs="Calibri"/>
          <w:sz w:val="24"/>
          <w:szCs w:val="24"/>
        </w:rPr>
        <w:t xml:space="preserve">Full details will be provided in </w:t>
      </w:r>
      <w:r w:rsidR="00396D4D" w:rsidRPr="00DE2BBC">
        <w:rPr>
          <w:rFonts w:ascii="Calibri" w:hAnsi="Calibri" w:cs="Calibri"/>
          <w:sz w:val="24"/>
          <w:szCs w:val="24"/>
        </w:rPr>
        <w:t xml:space="preserve">the </w:t>
      </w:r>
      <w:r w:rsidRPr="00DE2BBC">
        <w:rPr>
          <w:rFonts w:ascii="Calibri" w:hAnsi="Calibri" w:cs="Calibri"/>
          <w:sz w:val="24"/>
          <w:szCs w:val="24"/>
        </w:rPr>
        <w:t xml:space="preserve">coming weeks including details of external speakers, </w:t>
      </w:r>
      <w:r w:rsidR="00396D4D" w:rsidRPr="00DE2BBC">
        <w:rPr>
          <w:rFonts w:ascii="Calibri" w:hAnsi="Calibri" w:cs="Calibri"/>
          <w:sz w:val="24"/>
          <w:szCs w:val="24"/>
        </w:rPr>
        <w:t>d</w:t>
      </w:r>
      <w:r w:rsidRPr="00DE2BBC">
        <w:rPr>
          <w:rFonts w:ascii="Calibri" w:hAnsi="Calibri" w:cs="Calibri"/>
          <w:sz w:val="24"/>
          <w:szCs w:val="24"/>
        </w:rPr>
        <w:t xml:space="preserve">elegate </w:t>
      </w:r>
      <w:r w:rsidR="00396D4D" w:rsidRPr="00DE2BBC">
        <w:rPr>
          <w:rFonts w:ascii="Calibri" w:hAnsi="Calibri" w:cs="Calibri"/>
          <w:sz w:val="24"/>
          <w:szCs w:val="24"/>
        </w:rPr>
        <w:t>f</w:t>
      </w:r>
      <w:r w:rsidRPr="00DE2BBC">
        <w:rPr>
          <w:rFonts w:ascii="Calibri" w:hAnsi="Calibri" w:cs="Calibri"/>
          <w:sz w:val="24"/>
          <w:szCs w:val="24"/>
        </w:rPr>
        <w:t>ees and accommodation options. In the meantime, should you require any more information please contact</w:t>
      </w:r>
      <w:r w:rsidR="00BF3613" w:rsidRPr="00DE2BBC">
        <w:rPr>
          <w:rFonts w:ascii="Calibri" w:hAnsi="Calibri" w:cs="Calibri"/>
          <w:sz w:val="24"/>
          <w:szCs w:val="24"/>
        </w:rPr>
        <w:t>:</w:t>
      </w:r>
      <w:r w:rsidR="00396D4D" w:rsidRPr="00DE2BBC">
        <w:rPr>
          <w:rFonts w:ascii="Calibri" w:hAnsi="Calibri" w:cs="Calibri"/>
          <w:sz w:val="24"/>
          <w:szCs w:val="24"/>
        </w:rPr>
        <w:t xml:space="preserve"> </w:t>
      </w:r>
      <w:hyperlink r:id="rId13" w:history="1">
        <w:r w:rsidR="00396D4D" w:rsidRPr="00DE2BBC">
          <w:rPr>
            <w:rStyle w:val="Hyperlink"/>
            <w:rFonts w:ascii="Calibri" w:hAnsi="Calibri" w:cs="Calibri"/>
            <w:sz w:val="24"/>
            <w:szCs w:val="24"/>
          </w:rPr>
          <w:t>mark.zieg@bordbia.ie</w:t>
        </w:r>
      </w:hyperlink>
    </w:p>
    <w:p w14:paraId="22EE1CF4" w14:textId="77777777" w:rsidR="005E663F" w:rsidRPr="00DE2BBC" w:rsidRDefault="005E663F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612ACA5F" w14:textId="77777777" w:rsidR="009D0CD9" w:rsidRDefault="009D0CD9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7FEA495D" w14:textId="77777777" w:rsidR="00E701C7" w:rsidRDefault="00E701C7" w:rsidP="00E701C7">
      <w:pPr>
        <w:pStyle w:val="Body"/>
        <w:rPr>
          <w:rFonts w:ascii="Calibri" w:hAnsi="Calibri" w:cs="Calibri"/>
          <w:sz w:val="24"/>
          <w:szCs w:val="24"/>
        </w:rPr>
      </w:pPr>
    </w:p>
    <w:p w14:paraId="4D190F76" w14:textId="71B2C3E8" w:rsidR="009D0CD9" w:rsidRDefault="00E701C7" w:rsidP="002D6098">
      <w:pPr>
        <w:pStyle w:val="Body"/>
        <w:jc w:val="center"/>
        <w:rPr>
          <w:rFonts w:ascii="Calibri" w:hAnsi="Calibri" w:cs="Calibri"/>
          <w:sz w:val="24"/>
          <w:szCs w:val="24"/>
        </w:rPr>
      </w:pPr>
      <w:r>
        <w:rPr>
          <w:noProof/>
          <w:lang w:val="en-IE"/>
        </w:rPr>
        <w:drawing>
          <wp:inline distT="0" distB="0" distL="0" distR="0" wp14:anchorId="635A53E1" wp14:editId="30879604">
            <wp:extent cx="1754372" cy="524910"/>
            <wp:effectExtent l="0" t="0" r="0" b="8890"/>
            <wp:docPr id="6" name="Picture 6" descr="Bord Bia | MSc &amp; Diploma | UCD Smurfi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rd Bia | MSc &amp; Diploma | UCD Smurfit Schoo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29" cy="5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098">
        <w:rPr>
          <w:noProof/>
        </w:rPr>
        <w:t xml:space="preserve">        </w:t>
      </w:r>
      <w:r>
        <w:rPr>
          <w:noProof/>
          <w:lang w:val="en-IE"/>
        </w:rPr>
        <w:drawing>
          <wp:inline distT="0" distB="0" distL="0" distR="0" wp14:anchorId="331EAA45" wp14:editId="62E24229">
            <wp:extent cx="2303010" cy="606055"/>
            <wp:effectExtent l="0" t="0" r="2540" b="381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2" cy="61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98FF1" w14:textId="77777777" w:rsidR="00E701C7" w:rsidRDefault="00E701C7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74D91202" w14:textId="6B3DFFA1" w:rsidR="002D6098" w:rsidRDefault="002D6098" w:rsidP="002D6098">
      <w:pPr>
        <w:pStyle w:val="Body"/>
        <w:jc w:val="both"/>
        <w:rPr>
          <w:noProof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</w:t>
      </w:r>
      <w:r w:rsidR="00181147">
        <w:rPr>
          <w:rFonts w:ascii="Calibri" w:hAnsi="Calibri" w:cs="Calibri"/>
          <w:sz w:val="24"/>
          <w:szCs w:val="24"/>
        </w:rPr>
        <w:t>Mark Zieg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5C4E2C">
        <w:rPr>
          <w:rFonts w:ascii="Calibri" w:hAnsi="Calibri" w:cs="Calibri"/>
          <w:sz w:val="24"/>
          <w:szCs w:val="24"/>
        </w:rPr>
        <w:t>Peter Haydon</w:t>
      </w:r>
      <w:r>
        <w:rPr>
          <w:noProof/>
        </w:rPr>
        <w:t xml:space="preserve">  </w:t>
      </w:r>
    </w:p>
    <w:p w14:paraId="7FA701BC" w14:textId="40E17632" w:rsidR="002D6098" w:rsidRPr="00DE2BBC" w:rsidRDefault="002D6098" w:rsidP="002D6098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Beef Sector Manager                          </w:t>
      </w:r>
      <w:r w:rsidRPr="00DE2BBC">
        <w:rPr>
          <w:rFonts w:ascii="Calibri" w:hAnsi="Calibri" w:cs="Calibri"/>
          <w:sz w:val="24"/>
          <w:szCs w:val="24"/>
        </w:rPr>
        <w:t>IMS Marketing Committee Chair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</w:p>
    <w:p w14:paraId="559D216E" w14:textId="44FA9437" w:rsidR="00DE2BBC" w:rsidRPr="00DE2BBC" w:rsidRDefault="00DE2BBC" w:rsidP="00BF3613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t xml:space="preserve">        </w:t>
      </w:r>
    </w:p>
    <w:sectPr w:rsidR="00DE2BBC" w:rsidRPr="00DE2BBC" w:rsidSect="00DE2BBC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134" w:bottom="1134" w:left="1134" w:header="709" w:footer="8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370EB" w14:textId="77777777" w:rsidR="009952C7" w:rsidRDefault="009952C7">
      <w:r>
        <w:separator/>
      </w:r>
    </w:p>
  </w:endnote>
  <w:endnote w:type="continuationSeparator" w:id="0">
    <w:p w14:paraId="5CB7A2ED" w14:textId="77777777" w:rsidR="009952C7" w:rsidRDefault="0099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5875" w14:textId="75AE9130" w:rsidR="00DE2BBC" w:rsidRPr="00DE2BBC" w:rsidRDefault="00DE2BBC" w:rsidP="00DE2BBC">
    <w:pPr>
      <w:pStyle w:val="Body"/>
      <w:jc w:val="both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  </w:t>
    </w:r>
    <w:r>
      <w:rPr>
        <w:noProof/>
      </w:rPr>
      <w:t xml:space="preserve">          </w:t>
    </w:r>
  </w:p>
  <w:p w14:paraId="35832B26" w14:textId="47940840" w:rsidR="00DE2BBC" w:rsidRDefault="00DE2BBC">
    <w:pPr>
      <w:pStyle w:val="Footer"/>
    </w:pPr>
  </w:p>
  <w:p w14:paraId="325D605A" w14:textId="77777777" w:rsidR="00DE2BBC" w:rsidRDefault="00DE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55A7A" w14:textId="77777777" w:rsidR="009952C7" w:rsidRDefault="009952C7">
      <w:r>
        <w:separator/>
      </w:r>
    </w:p>
  </w:footnote>
  <w:footnote w:type="continuationSeparator" w:id="0">
    <w:p w14:paraId="4F226EE0" w14:textId="77777777" w:rsidR="009952C7" w:rsidRDefault="0099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56B09" w14:textId="6502C57D" w:rsidR="009446E8" w:rsidRDefault="00AA43A2">
    <w:pPr>
      <w:pStyle w:val="Header"/>
    </w:pPr>
    <w:r>
      <w:rPr>
        <w:noProof/>
      </w:rPr>
      <w:pict w14:anchorId="365F4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229407" o:spid="_x0000_s2056" type="#_x0000_t75" style="position:absolute;margin-left:0;margin-top:0;width:1276.85pt;height:945pt;z-index:-251657216;mso-position-horizontal:center;mso-position-horizontal-relative:margin;mso-position-vertical:center;mso-position-vertical-relative:margin" o:allowincell="f">
          <v:imagedata r:id="rId1" o:title="suckler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73350" w14:textId="7F86E62A" w:rsidR="00DE2BBC" w:rsidRDefault="00AA43A2" w:rsidP="00DE2BBC">
    <w:pPr>
      <w:pStyle w:val="Header"/>
      <w:jc w:val="center"/>
    </w:pPr>
    <w:r>
      <w:rPr>
        <w:noProof/>
      </w:rPr>
      <w:pict w14:anchorId="7538C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229408" o:spid="_x0000_s2057" type="#_x0000_t75" style="position:absolute;left:0;text-align:left;margin-left:0;margin-top:0;width:1276.85pt;height:945pt;z-index:-251656192;mso-position-horizontal:center;mso-position-horizontal-relative:margin;mso-position-vertical:center;mso-position-vertical-relative:margin" o:allowincell="f">
          <v:imagedata r:id="rId1" o:title="suckler 2" gain="19661f" blacklevel="22938f"/>
          <w10:wrap anchorx="margin" anchory="margin"/>
        </v:shape>
      </w:pict>
    </w:r>
  </w:p>
  <w:p w14:paraId="75F84229" w14:textId="77777777" w:rsidR="0040690D" w:rsidRDefault="004069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24C74" w14:textId="42DD77EB" w:rsidR="009446E8" w:rsidRDefault="00AA43A2">
    <w:pPr>
      <w:pStyle w:val="Header"/>
    </w:pPr>
    <w:r>
      <w:rPr>
        <w:noProof/>
      </w:rPr>
      <w:pict w14:anchorId="454E3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229406" o:spid="_x0000_s2055" type="#_x0000_t75" style="position:absolute;margin-left:0;margin-top:0;width:1276.85pt;height:945pt;z-index:-251658240;mso-position-horizontal:center;mso-position-horizontal-relative:margin;mso-position-vertical:center;mso-position-vertical-relative:margin" o:allowincell="f">
          <v:imagedata r:id="rId1" o:title="suckler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1A5E"/>
    <w:multiLevelType w:val="hybridMultilevel"/>
    <w:tmpl w:val="62BEB1CE"/>
    <w:styleLink w:val="Dash"/>
    <w:lvl w:ilvl="0" w:tplc="99527538">
      <w:start w:val="1"/>
      <w:numFmt w:val="bullet"/>
      <w:lvlText w:val="-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plc="67661AA4">
      <w:start w:val="1"/>
      <w:numFmt w:val="bullet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plc="50728AFA">
      <w:start w:val="1"/>
      <w:numFmt w:val="bullet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plc="400C60E0">
      <w:start w:val="1"/>
      <w:numFmt w:val="bullet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plc="EBDCEECE">
      <w:start w:val="1"/>
      <w:numFmt w:val="bullet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plc="1CC8A962">
      <w:start w:val="1"/>
      <w:numFmt w:val="bullet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plc="81761F1C">
      <w:start w:val="1"/>
      <w:numFmt w:val="bullet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plc="EFA6704E">
      <w:start w:val="1"/>
      <w:numFmt w:val="bullet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plc="F990A8AC">
      <w:start w:val="1"/>
      <w:numFmt w:val="bullet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1" w15:restartNumberingAfterBreak="0">
    <w:nsid w:val="6A2721B1"/>
    <w:multiLevelType w:val="hybridMultilevel"/>
    <w:tmpl w:val="62BEB1CE"/>
    <w:numStyleLink w:val="Das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0D"/>
    <w:rsid w:val="00014C43"/>
    <w:rsid w:val="00075988"/>
    <w:rsid w:val="000972A8"/>
    <w:rsid w:val="00147892"/>
    <w:rsid w:val="0016601E"/>
    <w:rsid w:val="00181147"/>
    <w:rsid w:val="00185E71"/>
    <w:rsid w:val="0019260A"/>
    <w:rsid w:val="001B052F"/>
    <w:rsid w:val="001D1259"/>
    <w:rsid w:val="002C6DF9"/>
    <w:rsid w:val="002D6098"/>
    <w:rsid w:val="002E1B1F"/>
    <w:rsid w:val="002E5A3B"/>
    <w:rsid w:val="002E5E6E"/>
    <w:rsid w:val="00353815"/>
    <w:rsid w:val="00382DDE"/>
    <w:rsid w:val="00396D4D"/>
    <w:rsid w:val="003B3D3E"/>
    <w:rsid w:val="0040690D"/>
    <w:rsid w:val="004279BB"/>
    <w:rsid w:val="004515AC"/>
    <w:rsid w:val="00572569"/>
    <w:rsid w:val="005A0E27"/>
    <w:rsid w:val="005B1686"/>
    <w:rsid w:val="005C4E2C"/>
    <w:rsid w:val="005E663F"/>
    <w:rsid w:val="006B73E9"/>
    <w:rsid w:val="00727584"/>
    <w:rsid w:val="0074662B"/>
    <w:rsid w:val="00776E24"/>
    <w:rsid w:val="007E7F76"/>
    <w:rsid w:val="00876145"/>
    <w:rsid w:val="008971AE"/>
    <w:rsid w:val="008C16FE"/>
    <w:rsid w:val="008C3A11"/>
    <w:rsid w:val="00910FB3"/>
    <w:rsid w:val="009446E8"/>
    <w:rsid w:val="00951F96"/>
    <w:rsid w:val="009952C7"/>
    <w:rsid w:val="009D0CD9"/>
    <w:rsid w:val="009D555C"/>
    <w:rsid w:val="00A4150E"/>
    <w:rsid w:val="00AA43A2"/>
    <w:rsid w:val="00AB5FF5"/>
    <w:rsid w:val="00AF18F6"/>
    <w:rsid w:val="00AF509D"/>
    <w:rsid w:val="00B01696"/>
    <w:rsid w:val="00B94C37"/>
    <w:rsid w:val="00BF3613"/>
    <w:rsid w:val="00CD0B4F"/>
    <w:rsid w:val="00CD6E5C"/>
    <w:rsid w:val="00D10063"/>
    <w:rsid w:val="00DD4D13"/>
    <w:rsid w:val="00DD5AAB"/>
    <w:rsid w:val="00DE2BBC"/>
    <w:rsid w:val="00DF3B5B"/>
    <w:rsid w:val="00E11AB9"/>
    <w:rsid w:val="00E53AE4"/>
    <w:rsid w:val="00E5690B"/>
    <w:rsid w:val="00E701C7"/>
    <w:rsid w:val="00E82172"/>
    <w:rsid w:val="00F05CAD"/>
    <w:rsid w:val="00F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0CA1AD2"/>
  <w15:docId w15:val="{F1E92521-F4E6-4901-BAA5-7A3F221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30"/>
      <w:szCs w:val="3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D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2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2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BC"/>
    <w:rPr>
      <w:sz w:val="24"/>
      <w:szCs w:val="24"/>
      <w:lang w:val="en-US" w:eastAsia="en-US"/>
    </w:rPr>
  </w:style>
  <w:style w:type="numbering" w:customStyle="1" w:styleId="Dash">
    <w:name w:val="Dash"/>
    <w:rsid w:val="005A0E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k.zieg@bordbia.i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rbertparkhotel.i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rvations@herbertparkhotel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4480553A2294FAA7B2D1A6AA7DF94" ma:contentTypeVersion="14" ma:contentTypeDescription="Create a new document." ma:contentTypeScope="" ma:versionID="1f50db6a6633a6d51c091402761501bc">
  <xsd:schema xmlns:xsd="http://www.w3.org/2001/XMLSchema" xmlns:xs="http://www.w3.org/2001/XMLSchema" xmlns:p="http://schemas.microsoft.com/office/2006/metadata/properties" xmlns:ns3="013685df-e63f-44e9-911b-86bce7a53ae2" xmlns:ns4="70de583c-bd14-4f09-9706-7823f8d740a5" targetNamespace="http://schemas.microsoft.com/office/2006/metadata/properties" ma:root="true" ma:fieldsID="2b83a3d594c7725af5db755a5cef97ae" ns3:_="" ns4:_="">
    <xsd:import namespace="013685df-e63f-44e9-911b-86bce7a53ae2"/>
    <xsd:import namespace="70de583c-bd14-4f09-9706-7823f8d740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685df-e63f-44e9-911b-86bce7a5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583c-bd14-4f09-9706-7823f8d74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de583c-bd14-4f09-9706-7823f8d740a5" xsi:nil="true"/>
  </documentManagement>
</p:properties>
</file>

<file path=customXml/itemProps1.xml><?xml version="1.0" encoding="utf-8"?>
<ds:datastoreItem xmlns:ds="http://schemas.openxmlformats.org/officeDocument/2006/customXml" ds:itemID="{A711A61F-F65D-40A9-8E27-67A16D575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685df-e63f-44e9-911b-86bce7a53ae2"/>
    <ds:schemaRef ds:uri="70de583c-bd14-4f09-9706-7823f8d74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8927F-7B58-4B1A-8E69-8CFF9EDB4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19FDA-03E0-4DE7-9279-340876D9A132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70de583c-bd14-4f09-9706-7823f8d740a5"/>
    <ds:schemaRef ds:uri="http://schemas.microsoft.com/office/2006/metadata/properties"/>
    <ds:schemaRef ds:uri="http://www.w3.org/XML/1998/namespace"/>
    <ds:schemaRef ds:uri="013685df-e63f-44e9-911b-86bce7a53ae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Seamus McMenamin</dc:creator>
  <cp:lastModifiedBy>Evan Rankin</cp:lastModifiedBy>
  <cp:revision>2</cp:revision>
  <dcterms:created xsi:type="dcterms:W3CDTF">2023-05-31T08:59:00Z</dcterms:created>
  <dcterms:modified xsi:type="dcterms:W3CDTF">2023-05-31T08:59:00Z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0x010100A724480553A2294FAA7B2D1A6AA7DF94</vt:lpwstr>
  </property>
</Properties>
</file>